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6A5" w:rsidRDefault="003715C7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1283F2" wp14:editId="0C5C918A">
                <wp:simplePos x="0" y="0"/>
                <wp:positionH relativeFrom="page">
                  <wp:posOffset>837565</wp:posOffset>
                </wp:positionH>
                <wp:positionV relativeFrom="paragraph">
                  <wp:posOffset>-291465</wp:posOffset>
                </wp:positionV>
                <wp:extent cx="5305425" cy="2257425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425" cy="2257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058C7" w:rsidRPr="002849CF" w:rsidRDefault="003715C7" w:rsidP="003715C7">
                            <w:pPr>
                              <w:jc w:val="center"/>
                              <w:rPr>
                                <w:b/>
                                <w:noProof/>
                                <w:color w:val="2E74B5" w:themeColor="accent1" w:themeShade="BF"/>
                                <w:sz w:val="52"/>
                                <w:szCs w:val="5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49CF">
                              <w:rPr>
                                <w:b/>
                                <w:noProof/>
                                <w:color w:val="2E74B5" w:themeColor="accent1" w:themeShade="BF"/>
                                <w:sz w:val="52"/>
                                <w:szCs w:val="5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СТРУКТУРА ПРЕЕМСТВЕННОСТИ </w:t>
                            </w:r>
                          </w:p>
                          <w:p w:rsidR="003715C7" w:rsidRPr="002849CF" w:rsidRDefault="003715C7" w:rsidP="003715C7">
                            <w:pPr>
                              <w:jc w:val="center"/>
                              <w:rPr>
                                <w:b/>
                                <w:noProof/>
                                <w:color w:val="2E74B5" w:themeColor="accent1" w:themeShade="BF"/>
                                <w:sz w:val="52"/>
                                <w:szCs w:val="5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49CF">
                              <w:rPr>
                                <w:b/>
                                <w:noProof/>
                                <w:color w:val="2E74B5" w:themeColor="accent1" w:themeShade="BF"/>
                                <w:sz w:val="52"/>
                                <w:szCs w:val="5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РАБОТЕ ДОУ И ШКОЛЫ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65.95pt;margin-top:-22.95pt;width:417.75pt;height:177.75pt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" filled="f" stroked="f">
                <v:textbox style="mso-fit-shape-to-text:t">
                  <w:txbxContent>
                    <w:p w:rsidR="00C058C7" w:rsidRPr="002849CF" w:rsidRDefault="003715C7" w:rsidP="003715C7">
                      <w:pPr>
                        <w:jc w:val="center"/>
                        <w:rPr>
                          <w:b/>
                          <w:noProof/>
                          <w:color w:val="2E74B5" w:themeColor="accent1" w:themeShade="BF"/>
                          <w:sz w:val="52"/>
                          <w:szCs w:val="5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849CF">
                        <w:rPr>
                          <w:b/>
                          <w:noProof/>
                          <w:color w:val="2E74B5" w:themeColor="accent1" w:themeShade="BF"/>
                          <w:sz w:val="52"/>
                          <w:szCs w:val="5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СТРУКТУРА ПРЕЕМСТВЕННОСТИ </w:t>
                      </w:r>
                    </w:p>
                    <w:p w:rsidR="003715C7" w:rsidRPr="002849CF" w:rsidRDefault="003715C7" w:rsidP="003715C7">
                      <w:pPr>
                        <w:jc w:val="center"/>
                        <w:rPr>
                          <w:b/>
                          <w:noProof/>
                          <w:color w:val="2E74B5" w:themeColor="accent1" w:themeShade="BF"/>
                          <w:sz w:val="52"/>
                          <w:szCs w:val="5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849CF">
                        <w:rPr>
                          <w:b/>
                          <w:noProof/>
                          <w:color w:val="2E74B5" w:themeColor="accent1" w:themeShade="BF"/>
                          <w:sz w:val="52"/>
                          <w:szCs w:val="5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 РАБОТЕ ДОУ И ШКОЛЫ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481E91" wp14:editId="27C98CCD">
                <wp:simplePos x="0" y="0"/>
                <wp:positionH relativeFrom="column">
                  <wp:posOffset>-270510</wp:posOffset>
                </wp:positionH>
                <wp:positionV relativeFrom="paragraph">
                  <wp:posOffset>7214235</wp:posOffset>
                </wp:positionV>
                <wp:extent cx="5934075" cy="2257425"/>
                <wp:effectExtent l="57150" t="57150" r="47625" b="476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22574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15C7" w:rsidRPr="003715C7" w:rsidRDefault="003715C7" w:rsidP="003715C7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color w:val="1F3864" w:themeColor="accent5" w:themeShade="80"/>
                                <w:sz w:val="28"/>
                                <w:szCs w:val="28"/>
                              </w:rPr>
                            </w:pPr>
                            <w:r w:rsidRPr="003715C7">
                              <w:rPr>
                                <w:color w:val="1F3864" w:themeColor="accent5" w:themeShade="80"/>
                                <w:sz w:val="28"/>
                                <w:szCs w:val="28"/>
                              </w:rPr>
                              <w:t xml:space="preserve">Минимизация рисков возникновения </w:t>
                            </w:r>
                            <w:proofErr w:type="gramStart"/>
                            <w:r w:rsidRPr="003715C7">
                              <w:rPr>
                                <w:color w:val="1F3864" w:themeColor="accent5" w:themeShade="80"/>
                                <w:sz w:val="28"/>
                                <w:szCs w:val="28"/>
                              </w:rPr>
                              <w:t>школьной</w:t>
                            </w:r>
                            <w:proofErr w:type="gramEnd"/>
                            <w:r w:rsidRPr="003715C7">
                              <w:rPr>
                                <w:color w:val="1F3864" w:themeColor="accent5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715C7">
                              <w:rPr>
                                <w:color w:val="1F3864" w:themeColor="accent5" w:themeShade="80"/>
                                <w:sz w:val="28"/>
                                <w:szCs w:val="28"/>
                              </w:rPr>
                              <w:t>дезадаптации</w:t>
                            </w:r>
                            <w:proofErr w:type="spellEnd"/>
                          </w:p>
                          <w:p w:rsidR="003715C7" w:rsidRDefault="003715C7" w:rsidP="003715C7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color w:val="1F3864" w:themeColor="accent5" w:themeShade="80"/>
                                <w:sz w:val="28"/>
                                <w:szCs w:val="28"/>
                              </w:rPr>
                            </w:pPr>
                            <w:r w:rsidRPr="003715C7">
                              <w:rPr>
                                <w:color w:val="1F3864" w:themeColor="accent5" w:themeShade="80"/>
                                <w:sz w:val="28"/>
                                <w:szCs w:val="28"/>
                              </w:rPr>
                              <w:t>Формирование у детей предпосылок к УУД и «внутренней позиции школьника»</w:t>
                            </w:r>
                          </w:p>
                          <w:p w:rsidR="003715C7" w:rsidRPr="003715C7" w:rsidRDefault="003715C7" w:rsidP="003715C7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color w:val="1F3864" w:themeColor="accent5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1F3864" w:themeColor="accent5" w:themeShade="80"/>
                                <w:sz w:val="28"/>
                                <w:szCs w:val="28"/>
                              </w:rPr>
                              <w:t>Достижение целевых ориентиров ДО</w:t>
                            </w:r>
                          </w:p>
                          <w:p w:rsidR="003715C7" w:rsidRPr="003715C7" w:rsidRDefault="003715C7" w:rsidP="003715C7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color w:val="1F3864" w:themeColor="accent5" w:themeShade="80"/>
                                <w:sz w:val="28"/>
                                <w:szCs w:val="28"/>
                              </w:rPr>
                            </w:pPr>
                            <w:r w:rsidRPr="003715C7">
                              <w:rPr>
                                <w:color w:val="1F3864" w:themeColor="accent5" w:themeShade="80"/>
                                <w:sz w:val="28"/>
                                <w:szCs w:val="28"/>
                              </w:rPr>
                              <w:t>Выработка единых подходов и стратегии взаимодействия ДОУ, школы и семьи</w:t>
                            </w:r>
                          </w:p>
                          <w:p w:rsidR="003715C7" w:rsidRPr="003715C7" w:rsidRDefault="003715C7" w:rsidP="003715C7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color w:val="1F3864" w:themeColor="accent5" w:themeShade="80"/>
                                <w:sz w:val="28"/>
                                <w:szCs w:val="28"/>
                              </w:rPr>
                            </w:pPr>
                            <w:r w:rsidRPr="003715C7">
                              <w:rPr>
                                <w:color w:val="1F3864" w:themeColor="accent5" w:themeShade="80"/>
                                <w:sz w:val="28"/>
                                <w:szCs w:val="28"/>
                              </w:rPr>
                              <w:t>Разработка методических материалов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DE7F74A" id="Прямоугольник 2" o:spid="_x0000_s1027" style="position:absolute;margin-left:-21.3pt;margin-top:568.05pt;width:467.25pt;height:17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" fillcolor="#ffe599 [1303]" strokecolor="#1f4d78 [1604]" strokeweight="1pt">
                <v:textbox>
                  <w:txbxContent>
                    <w:p w:rsidR="003715C7" w:rsidRPr="003715C7" w:rsidRDefault="003715C7" w:rsidP="003715C7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color w:val="1F3864" w:themeColor="accent5" w:themeShade="80"/>
                          <w:sz w:val="28"/>
                          <w:szCs w:val="28"/>
                        </w:rPr>
                      </w:pPr>
                      <w:r w:rsidRPr="003715C7">
                        <w:rPr>
                          <w:color w:val="1F3864" w:themeColor="accent5" w:themeShade="80"/>
                          <w:sz w:val="28"/>
                          <w:szCs w:val="28"/>
                        </w:rPr>
                        <w:t xml:space="preserve">Минимизация рисков возникновения школьной </w:t>
                      </w:r>
                      <w:proofErr w:type="spellStart"/>
                      <w:r w:rsidRPr="003715C7">
                        <w:rPr>
                          <w:color w:val="1F3864" w:themeColor="accent5" w:themeShade="80"/>
                          <w:sz w:val="28"/>
                          <w:szCs w:val="28"/>
                        </w:rPr>
                        <w:t>дезадаптации</w:t>
                      </w:r>
                      <w:proofErr w:type="spellEnd"/>
                    </w:p>
                    <w:p w:rsidR="003715C7" w:rsidRDefault="003715C7" w:rsidP="003715C7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color w:val="1F3864" w:themeColor="accent5" w:themeShade="80"/>
                          <w:sz w:val="28"/>
                          <w:szCs w:val="28"/>
                        </w:rPr>
                      </w:pPr>
                      <w:r w:rsidRPr="003715C7">
                        <w:rPr>
                          <w:color w:val="1F3864" w:themeColor="accent5" w:themeShade="80"/>
                          <w:sz w:val="28"/>
                          <w:szCs w:val="28"/>
                        </w:rPr>
                        <w:t>Формирование у детей предпосылок к УУД и «внутренней позиции школьника»</w:t>
                      </w:r>
                    </w:p>
                    <w:p w:rsidR="003715C7" w:rsidRPr="003715C7" w:rsidRDefault="003715C7" w:rsidP="003715C7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color w:val="1F3864" w:themeColor="accent5" w:themeShade="80"/>
                          <w:sz w:val="28"/>
                          <w:szCs w:val="28"/>
                        </w:rPr>
                      </w:pPr>
                      <w:r>
                        <w:rPr>
                          <w:color w:val="1F3864" w:themeColor="accent5" w:themeShade="80"/>
                          <w:sz w:val="28"/>
                          <w:szCs w:val="28"/>
                        </w:rPr>
                        <w:t>Достижение целевых ориентиров ДО</w:t>
                      </w:r>
                    </w:p>
                    <w:p w:rsidR="003715C7" w:rsidRPr="003715C7" w:rsidRDefault="003715C7" w:rsidP="003715C7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color w:val="1F3864" w:themeColor="accent5" w:themeShade="80"/>
                          <w:sz w:val="28"/>
                          <w:szCs w:val="28"/>
                        </w:rPr>
                      </w:pPr>
                      <w:r w:rsidRPr="003715C7">
                        <w:rPr>
                          <w:color w:val="1F3864" w:themeColor="accent5" w:themeShade="80"/>
                          <w:sz w:val="28"/>
                          <w:szCs w:val="28"/>
                        </w:rPr>
                        <w:t>Выработка единых подходов и стратегии взаимодействия ДОУ, школы и семьи</w:t>
                      </w:r>
                    </w:p>
                    <w:p w:rsidR="003715C7" w:rsidRPr="003715C7" w:rsidRDefault="003715C7" w:rsidP="003715C7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color w:val="1F3864" w:themeColor="accent5" w:themeShade="80"/>
                          <w:sz w:val="28"/>
                          <w:szCs w:val="28"/>
                        </w:rPr>
                      </w:pPr>
                      <w:r w:rsidRPr="003715C7">
                        <w:rPr>
                          <w:color w:val="1F3864" w:themeColor="accent5" w:themeShade="80"/>
                          <w:sz w:val="28"/>
                          <w:szCs w:val="28"/>
                        </w:rPr>
                        <w:t>Разработка методических материалов</w:t>
                      </w:r>
                    </w:p>
                  </w:txbxContent>
                </v:textbox>
              </v:rect>
            </w:pict>
          </mc:Fallback>
        </mc:AlternateContent>
      </w:r>
      <w:r w:rsidR="0033326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0E49FF6" wp14:editId="5DD941DC">
            <wp:simplePos x="0" y="0"/>
            <wp:positionH relativeFrom="margin">
              <wp:posOffset>-880110</wp:posOffset>
            </wp:positionH>
            <wp:positionV relativeFrom="paragraph">
              <wp:posOffset>1108710</wp:posOffset>
            </wp:positionV>
            <wp:extent cx="7048500" cy="8124825"/>
            <wp:effectExtent l="0" t="0" r="0" b="9525"/>
            <wp:wrapNone/>
            <wp:docPr id="1" name="Рисунок 1" descr="http://teremok-1a.ucoz.ru/_si/0/83061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remok-1a.ucoz.ru/_si/0/830615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90"/>
                    <a:stretch/>
                  </pic:blipFill>
                  <pic:spPr bwMode="auto">
                    <a:xfrm>
                      <a:off x="0" y="0"/>
                      <a:ext cx="70485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17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66F7B"/>
    <w:multiLevelType w:val="hybridMultilevel"/>
    <w:tmpl w:val="47C6F9E2"/>
    <w:lvl w:ilvl="0" w:tplc="0F9C22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269"/>
    <w:rsid w:val="001176A5"/>
    <w:rsid w:val="002849CF"/>
    <w:rsid w:val="00333269"/>
    <w:rsid w:val="00370916"/>
    <w:rsid w:val="003715C7"/>
    <w:rsid w:val="00A00AC6"/>
    <w:rsid w:val="00C0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5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0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0A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5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0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0A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Алла</cp:lastModifiedBy>
  <cp:revision>4</cp:revision>
  <cp:lastPrinted>2016-04-24T10:52:00Z</cp:lastPrinted>
  <dcterms:created xsi:type="dcterms:W3CDTF">2016-04-27T09:02:00Z</dcterms:created>
  <dcterms:modified xsi:type="dcterms:W3CDTF">2016-08-22T12:05:00Z</dcterms:modified>
</cp:coreProperties>
</file>